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25" w:type="dxa"/>
        <w:tblCellMar>
          <w:left w:w="0" w:type="dxa"/>
          <w:right w:w="0" w:type="dxa"/>
        </w:tblCellMar>
        <w:tblLook w:val="04A0" w:firstRow="1" w:lastRow="0" w:firstColumn="1" w:lastColumn="0" w:noHBand="0" w:noVBand="1"/>
      </w:tblPr>
      <w:tblGrid>
        <w:gridCol w:w="12525"/>
      </w:tblGrid>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Default="00887710" w:rsidP="00AB5241">
            <w:pPr>
              <w:spacing w:after="0" w:line="240" w:lineRule="auto"/>
              <w:jc w:val="center"/>
              <w:rPr>
                <w:rFonts w:ascii="Calibri" w:eastAsia="Times New Roman" w:hAnsi="Calibri" w:cs="Times New Roman"/>
                <w:color w:val="000000"/>
                <w:sz w:val="72"/>
                <w:szCs w:val="72"/>
              </w:rPr>
            </w:pPr>
            <w:r w:rsidRPr="00887710">
              <w:rPr>
                <w:rFonts w:ascii="Calibri" w:eastAsia="Times New Roman" w:hAnsi="Calibri" w:cs="Times New Roman"/>
                <w:color w:val="000000"/>
                <w:sz w:val="72"/>
                <w:szCs w:val="72"/>
              </w:rPr>
              <w:t xml:space="preserve">School: </w:t>
            </w:r>
            <w:r w:rsidR="004B784A">
              <w:rPr>
                <w:rFonts w:ascii="Calibri" w:eastAsia="Times New Roman" w:hAnsi="Calibri" w:cs="Times New Roman"/>
                <w:color w:val="000000"/>
                <w:sz w:val="72"/>
                <w:szCs w:val="72"/>
              </w:rPr>
              <w:t>Okaloosa Academy</w:t>
            </w:r>
            <w:r w:rsidR="00511266">
              <w:rPr>
                <w:rFonts w:ascii="Calibri" w:eastAsia="Times New Roman" w:hAnsi="Calibri" w:cs="Times New Roman"/>
                <w:color w:val="000000"/>
                <w:sz w:val="72"/>
                <w:szCs w:val="72"/>
              </w:rPr>
              <w:t xml:space="preserve"> </w:t>
            </w:r>
          </w:p>
          <w:p w:rsidR="00C4656B" w:rsidRPr="00C4656B" w:rsidRDefault="00C4656B" w:rsidP="00AB5241">
            <w:pPr>
              <w:spacing w:after="0" w:line="240" w:lineRule="auto"/>
              <w:jc w:val="center"/>
              <w:rPr>
                <w:rFonts w:ascii="Calibri" w:eastAsia="Times New Roman" w:hAnsi="Calibri" w:cs="Times New Roman"/>
                <w:color w:val="000000"/>
                <w:sz w:val="32"/>
                <w:szCs w:val="32"/>
              </w:rPr>
            </w:pPr>
            <w:r w:rsidRPr="00C4656B">
              <w:rPr>
                <w:rFonts w:ascii="Calibri" w:eastAsia="Times New Roman" w:hAnsi="Calibri" w:cs="Times New Roman"/>
                <w:color w:val="000000"/>
                <w:sz w:val="32"/>
                <w:szCs w:val="32"/>
              </w:rPr>
              <w:t>Date Updated:</w:t>
            </w:r>
            <w:r w:rsidR="004B784A">
              <w:rPr>
                <w:rFonts w:ascii="Calibri" w:eastAsia="Times New Roman" w:hAnsi="Calibri" w:cs="Times New Roman"/>
                <w:color w:val="000000"/>
                <w:sz w:val="32"/>
                <w:szCs w:val="32"/>
              </w:rPr>
              <w:t xml:space="preserve"> October 12, 2020</w:t>
            </w:r>
          </w:p>
          <w:p w:rsidR="00C4656B" w:rsidRPr="00887710" w:rsidRDefault="00C4656B" w:rsidP="00AB5241">
            <w:pPr>
              <w:spacing w:after="0" w:line="240" w:lineRule="auto"/>
              <w:jc w:val="center"/>
              <w:rPr>
                <w:rFonts w:ascii="Calibri" w:eastAsia="Times New Roman" w:hAnsi="Calibri" w:cs="Times New Roman"/>
                <w:color w:val="000000"/>
                <w:sz w:val="72"/>
                <w:szCs w:val="72"/>
              </w:rPr>
            </w:pPr>
            <w:r w:rsidRPr="00C4656B">
              <w:rPr>
                <w:rFonts w:ascii="Calibri" w:eastAsia="Times New Roman" w:hAnsi="Calibri" w:cs="Times New Roman"/>
                <w:color w:val="000000"/>
                <w:sz w:val="32"/>
                <w:szCs w:val="32"/>
              </w:rPr>
              <w:t>Participants involved in plan:</w:t>
            </w:r>
            <w:r w:rsidR="004B784A">
              <w:rPr>
                <w:rFonts w:ascii="Calibri" w:eastAsia="Times New Roman" w:hAnsi="Calibri" w:cs="Times New Roman"/>
                <w:color w:val="000000"/>
                <w:sz w:val="32"/>
                <w:szCs w:val="32"/>
              </w:rPr>
              <w:t xml:space="preserve"> </w:t>
            </w:r>
            <w:proofErr w:type="spellStart"/>
            <w:r w:rsidR="004B784A">
              <w:rPr>
                <w:rFonts w:ascii="Calibri" w:eastAsia="Times New Roman" w:hAnsi="Calibri" w:cs="Times New Roman"/>
                <w:color w:val="000000"/>
                <w:sz w:val="32"/>
                <w:szCs w:val="32"/>
              </w:rPr>
              <w:t>Christol</w:t>
            </w:r>
            <w:proofErr w:type="spellEnd"/>
            <w:r w:rsidR="004B784A">
              <w:rPr>
                <w:rFonts w:ascii="Calibri" w:eastAsia="Times New Roman" w:hAnsi="Calibri" w:cs="Times New Roman"/>
                <w:color w:val="000000"/>
                <w:sz w:val="32"/>
                <w:szCs w:val="32"/>
              </w:rPr>
              <w:t xml:space="preserve"> Jarrett, Stephanie Glover, </w:t>
            </w:r>
            <w:r w:rsidR="00276914">
              <w:rPr>
                <w:rFonts w:ascii="Calibri" w:eastAsia="Times New Roman" w:hAnsi="Calibri" w:cs="Times New Roman"/>
                <w:color w:val="000000"/>
                <w:sz w:val="32"/>
                <w:szCs w:val="32"/>
              </w:rPr>
              <w:t xml:space="preserve">Rae Ann White, </w:t>
            </w:r>
            <w:r w:rsidR="004B784A">
              <w:rPr>
                <w:rFonts w:ascii="Calibri" w:eastAsia="Times New Roman" w:hAnsi="Calibri" w:cs="Times New Roman"/>
                <w:color w:val="000000"/>
                <w:sz w:val="32"/>
                <w:szCs w:val="32"/>
              </w:rPr>
              <w:t xml:space="preserve">and Amanda </w:t>
            </w:r>
            <w:proofErr w:type="spellStart"/>
            <w:r w:rsidR="004B784A">
              <w:rPr>
                <w:rFonts w:ascii="Calibri" w:eastAsia="Times New Roman" w:hAnsi="Calibri" w:cs="Times New Roman"/>
                <w:color w:val="000000"/>
                <w:sz w:val="32"/>
                <w:szCs w:val="32"/>
              </w:rPr>
              <w:t>Schieber</w:t>
            </w:r>
            <w:proofErr w:type="spellEnd"/>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C4656B" w:rsidRDefault="00C4656B" w:rsidP="00C4656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sz w:val="72"/>
                <w:szCs w:val="72"/>
              </w:rPr>
              <w:t>EVALUATION OF PREVIOUS YEAR’S IMPLEMENTATION</w:t>
            </w: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C4656B" w:rsidRDefault="00C4656B" w:rsidP="00C4656B">
            <w:pPr>
              <w:spacing w:after="0" w:line="240" w:lineRule="auto"/>
              <w:rPr>
                <w:rFonts w:ascii="Arial" w:hAnsi="Arial" w:cs="Arial"/>
                <w:color w:val="000000"/>
                <w:sz w:val="20"/>
                <w:szCs w:val="20"/>
                <w:shd w:val="clear" w:color="auto" w:fill="FFFFFF"/>
              </w:rPr>
            </w:pPr>
            <w:r w:rsidRPr="00DD7B41">
              <w:rPr>
                <w:rFonts w:ascii="Arial" w:hAnsi="Arial" w:cs="Arial"/>
                <w:color w:val="000000"/>
                <w:sz w:val="20"/>
                <w:szCs w:val="20"/>
                <w:shd w:val="clear" w:color="auto" w:fill="FFFFFF"/>
              </w:rPr>
              <w:t xml:space="preserve">1. Shall provide assistance to parents of children served to understand State academic </w:t>
            </w:r>
            <w:proofErr w:type="gramStart"/>
            <w:r w:rsidRPr="00DD7B41">
              <w:rPr>
                <w:rFonts w:ascii="Arial" w:hAnsi="Arial" w:cs="Arial"/>
                <w:color w:val="000000"/>
                <w:sz w:val="20"/>
                <w:szCs w:val="20"/>
                <w:shd w:val="clear" w:color="auto" w:fill="FFFFFF"/>
              </w:rPr>
              <w:t>standards.,</w:t>
            </w:r>
            <w:proofErr w:type="gramEnd"/>
            <w:r w:rsidRPr="00DD7B41">
              <w:rPr>
                <w:rFonts w:ascii="Arial" w:hAnsi="Arial" w:cs="Arial"/>
                <w:color w:val="000000"/>
                <w:sz w:val="20"/>
                <w:szCs w:val="20"/>
                <w:shd w:val="clear" w:color="auto" w:fill="FFFFFF"/>
              </w:rPr>
              <w:t xml:space="preserve"> 2.  Shall provide assistance to parents of children served to understand State and local </w:t>
            </w:r>
            <w:proofErr w:type="gramStart"/>
            <w:r w:rsidRPr="00DD7B41">
              <w:rPr>
                <w:rFonts w:ascii="Arial" w:hAnsi="Arial" w:cs="Arial"/>
                <w:color w:val="000000"/>
                <w:sz w:val="20"/>
                <w:szCs w:val="20"/>
                <w:shd w:val="clear" w:color="auto" w:fill="FFFFFF"/>
              </w:rPr>
              <w:t>assessments.,</w:t>
            </w:r>
            <w:proofErr w:type="gramEnd"/>
            <w:r w:rsidRPr="00DD7B41">
              <w:rPr>
                <w:rFonts w:ascii="Arial" w:hAnsi="Arial" w:cs="Arial"/>
                <w:color w:val="000000"/>
                <w:sz w:val="20"/>
                <w:szCs w:val="20"/>
                <w:shd w:val="clear" w:color="auto" w:fill="FFFFFF"/>
              </w:rPr>
              <w:t xml:space="preserve"> 4.  Shall provide assistance to parents of children served to understand how to monitor child's </w:t>
            </w:r>
            <w:proofErr w:type="gramStart"/>
            <w:r w:rsidRPr="00DD7B41">
              <w:rPr>
                <w:rFonts w:ascii="Arial" w:hAnsi="Arial" w:cs="Arial"/>
                <w:color w:val="000000"/>
                <w:sz w:val="20"/>
                <w:szCs w:val="20"/>
                <w:shd w:val="clear" w:color="auto" w:fill="FFFFFF"/>
              </w:rPr>
              <w:t>progress.,</w:t>
            </w:r>
            <w:proofErr w:type="gramEnd"/>
            <w:r w:rsidRPr="00DD7B41">
              <w:rPr>
                <w:rFonts w:ascii="Arial" w:hAnsi="Arial" w:cs="Arial"/>
                <w:color w:val="000000"/>
                <w:sz w:val="20"/>
                <w:szCs w:val="20"/>
                <w:shd w:val="clear" w:color="auto" w:fill="FFFFFF"/>
              </w:rPr>
              <w:t xml:space="preserve"> 5.  Shall provide assistance to parents of children served to understand how to improve their child's achievement. </w:t>
            </w:r>
          </w:p>
          <w:p w:rsidR="00C4656B" w:rsidRDefault="00C4656B" w:rsidP="00C4656B">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3105"/>
              <w:gridCol w:w="3105"/>
              <w:gridCol w:w="3105"/>
              <w:gridCol w:w="3105"/>
            </w:tblGrid>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Activity</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Number of Participants</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Goal</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Actual Outcome</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Title I Annual Meetings</w:t>
                  </w:r>
                </w:p>
              </w:tc>
              <w:tc>
                <w:tcPr>
                  <w:tcW w:w="3105" w:type="dxa"/>
                </w:tcPr>
                <w:p w:rsidR="00B41963" w:rsidRDefault="008C0BE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38</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30</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126%</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Parent/Student Orientation</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21</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25</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84%</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Report Card Night/Parent workshops</w:t>
                  </w:r>
                </w:p>
              </w:tc>
              <w:tc>
                <w:tcPr>
                  <w:tcW w:w="3105" w:type="dxa"/>
                </w:tcPr>
                <w:p w:rsidR="00B41963" w:rsidRDefault="00E144E1" w:rsidP="00E144E1">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19</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25</w:t>
                  </w:r>
                </w:p>
              </w:tc>
              <w:tc>
                <w:tcPr>
                  <w:tcW w:w="3105" w:type="dxa"/>
                </w:tcPr>
                <w:p w:rsidR="00B41963" w:rsidRDefault="00E144E1" w:rsidP="00E144E1">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16%</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Volunteer Orientations</w:t>
                  </w: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Community Board</w:t>
                  </w: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School Advisory Council (SAC)/Board Meetings</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Career Day</w:t>
                  </w:r>
                </w:p>
                <w:p w:rsidR="00B41963" w:rsidRDefault="00B41963"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Transition Information Night/”Shaking Things Up” via zoom</w:t>
                  </w: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27</w:t>
                  </w:r>
                </w:p>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6 parents/6 students</w:t>
                  </w: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50</w:t>
                  </w:r>
                </w:p>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15</w:t>
                  </w:r>
                </w:p>
              </w:tc>
              <w:tc>
                <w:tcPr>
                  <w:tcW w:w="3105" w:type="dxa"/>
                </w:tcPr>
                <w:p w:rsidR="00B41963"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54%</w:t>
                  </w:r>
                </w:p>
                <w:p w:rsidR="00B41963" w:rsidRDefault="00477386" w:rsidP="00477386">
                  <w:pP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 xml:space="preserve">                </w:t>
                  </w:r>
                  <w:r w:rsidR="00B41963">
                    <w:rPr>
                      <w:rFonts w:ascii="Calibri" w:eastAsia="Times New Roman" w:hAnsi="Calibri" w:cs="Times New Roman"/>
                      <w:color w:val="000000"/>
                      <w:sz w:val="28"/>
                      <w:szCs w:val="28"/>
                    </w:rPr>
                    <w:t>80%</w:t>
                  </w:r>
                </w:p>
              </w:tc>
            </w:tr>
            <w:tr w:rsidR="00477386" w:rsidTr="00B41963">
              <w:tc>
                <w:tcPr>
                  <w:tcW w:w="3105" w:type="dxa"/>
                </w:tcPr>
                <w:p w:rsidR="00477386" w:rsidRDefault="00477386"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Hispanic Culture Day</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46</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92%</w:t>
                  </w:r>
                </w:p>
              </w:tc>
            </w:tr>
          </w:tbl>
          <w:p w:rsidR="00C4656B" w:rsidRPr="00B41963" w:rsidRDefault="00C4656B" w:rsidP="00B41963">
            <w:pPr>
              <w:spacing w:after="0" w:line="240" w:lineRule="auto"/>
              <w:rPr>
                <w:rFonts w:ascii="Calibri" w:eastAsia="Times New Roman" w:hAnsi="Calibri" w:cs="Times New Roman"/>
                <w:color w:val="000000"/>
                <w:sz w:val="28"/>
                <w:szCs w:val="28"/>
              </w:rPr>
            </w:pPr>
          </w:p>
        </w:tc>
      </w:tr>
      <w:tr w:rsidR="00887710" w:rsidRPr="00887710" w:rsidTr="00887710">
        <w:trPr>
          <w:trHeight w:val="283"/>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887710" w:rsidRDefault="00AB5241" w:rsidP="00887710">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I, _</w:t>
            </w:r>
            <w:r w:rsidRPr="00AB5241">
              <w:rPr>
                <w:rFonts w:ascii="Calibri" w:eastAsia="Times New Roman" w:hAnsi="Calibri" w:cs="Times New Roman"/>
                <w:color w:val="000000"/>
                <w:highlight w:val="yellow"/>
              </w:rPr>
              <w:t>___</w:t>
            </w:r>
            <w:proofErr w:type="spellStart"/>
            <w:r w:rsidR="004B784A">
              <w:rPr>
                <w:rFonts w:ascii="Calibri" w:eastAsia="Times New Roman" w:hAnsi="Calibri" w:cs="Times New Roman"/>
                <w:color w:val="000000"/>
                <w:highlight w:val="yellow"/>
                <w:u w:val="single"/>
              </w:rPr>
              <w:t>Christol</w:t>
            </w:r>
            <w:proofErr w:type="spellEnd"/>
            <w:r w:rsidR="004B784A">
              <w:rPr>
                <w:rFonts w:ascii="Calibri" w:eastAsia="Times New Roman" w:hAnsi="Calibri" w:cs="Times New Roman"/>
                <w:color w:val="000000"/>
                <w:highlight w:val="yellow"/>
                <w:u w:val="single"/>
              </w:rPr>
              <w:t xml:space="preserve"> Jarrett</w:t>
            </w:r>
            <w:r w:rsidR="004B784A">
              <w:rPr>
                <w:rFonts w:ascii="Calibri" w:eastAsia="Times New Roman" w:hAnsi="Calibri" w:cs="Times New Roman"/>
                <w:color w:val="000000"/>
                <w:highlight w:val="yellow"/>
              </w:rPr>
              <w:t>____</w:t>
            </w:r>
            <w:proofErr w:type="gramStart"/>
            <w:r w:rsidRPr="00AB5241">
              <w:rPr>
                <w:rFonts w:ascii="Calibri" w:eastAsia="Times New Roman" w:hAnsi="Calibri" w:cs="Times New Roman"/>
                <w:color w:val="000000"/>
                <w:highlight w:val="yellow"/>
              </w:rPr>
              <w:t>_</w:t>
            </w:r>
            <w:r w:rsidR="008C0BE0">
              <w:rPr>
                <w:rFonts w:ascii="Calibri" w:eastAsia="Times New Roman" w:hAnsi="Calibri" w:cs="Times New Roman"/>
                <w:color w:val="000000"/>
              </w:rPr>
              <w:t>(</w:t>
            </w:r>
            <w:proofErr w:type="gramEnd"/>
            <w:r w:rsidR="008C0BE0">
              <w:rPr>
                <w:rFonts w:ascii="Calibri" w:eastAsia="Times New Roman" w:hAnsi="Calibri" w:cs="Times New Roman"/>
                <w:color w:val="000000"/>
              </w:rPr>
              <w:t>pr</w:t>
            </w:r>
            <w:r w:rsidR="00477386">
              <w:rPr>
                <w:rFonts w:ascii="Calibri" w:eastAsia="Times New Roman" w:hAnsi="Calibri" w:cs="Times New Roman"/>
                <w:color w:val="000000"/>
              </w:rPr>
              <w:t>i</w:t>
            </w:r>
            <w:r w:rsidR="00536E59">
              <w:rPr>
                <w:rFonts w:ascii="Calibri" w:eastAsia="Times New Roman" w:hAnsi="Calibri" w:cs="Times New Roman"/>
                <w:color w:val="000000"/>
              </w:rPr>
              <w:t>ncipal)</w:t>
            </w:r>
            <w:r w:rsidR="00887710" w:rsidRPr="00887710">
              <w:rPr>
                <w:rFonts w:ascii="Calibri" w:eastAsia="Times New Roman" w:hAnsi="Calibri" w:cs="Times New Roman"/>
                <w:color w:val="000000"/>
              </w:rPr>
              <w:t xml:space="preserve">, do hereby certify that all facts, figures, and representation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 I, </w:t>
            </w:r>
            <w:r w:rsidR="00536E59" w:rsidRPr="00536E59">
              <w:rPr>
                <w:rFonts w:ascii="Calibri" w:eastAsia="Times New Roman" w:hAnsi="Calibri" w:cs="Times New Roman"/>
                <w:color w:val="000000"/>
                <w:highlight w:val="yellow"/>
              </w:rPr>
              <w:t>__</w:t>
            </w:r>
            <w:proofErr w:type="spellStart"/>
            <w:r w:rsidR="004B784A" w:rsidRPr="004B784A">
              <w:rPr>
                <w:rFonts w:ascii="Calibri" w:eastAsia="Times New Roman" w:hAnsi="Calibri" w:cs="Times New Roman"/>
                <w:color w:val="000000"/>
                <w:highlight w:val="yellow"/>
                <w:u w:val="single"/>
              </w:rPr>
              <w:t>Christol</w:t>
            </w:r>
            <w:proofErr w:type="spellEnd"/>
            <w:r w:rsidR="004B784A" w:rsidRPr="004B784A">
              <w:rPr>
                <w:rFonts w:ascii="Calibri" w:eastAsia="Times New Roman" w:hAnsi="Calibri" w:cs="Times New Roman"/>
                <w:color w:val="000000"/>
                <w:highlight w:val="yellow"/>
                <w:u w:val="single"/>
              </w:rPr>
              <w:t xml:space="preserve"> </w:t>
            </w:r>
            <w:proofErr w:type="spellStart"/>
            <w:r w:rsidR="004B784A" w:rsidRPr="004B784A">
              <w:rPr>
                <w:rFonts w:ascii="Calibri" w:eastAsia="Times New Roman" w:hAnsi="Calibri" w:cs="Times New Roman"/>
                <w:color w:val="000000"/>
                <w:highlight w:val="yellow"/>
                <w:u w:val="single"/>
              </w:rPr>
              <w:t>Jarrett____</w:t>
            </w:r>
            <w:r w:rsidR="00887710" w:rsidRPr="00887710">
              <w:rPr>
                <w:rFonts w:ascii="Calibri" w:eastAsia="Times New Roman" w:hAnsi="Calibri" w:cs="Times New Roman"/>
                <w:color w:val="000000"/>
              </w:rPr>
              <w:t>principal</w:t>
            </w:r>
            <w:proofErr w:type="spellEnd"/>
            <w:r w:rsidR="00887710" w:rsidRPr="00887710">
              <w:rPr>
                <w:rFonts w:ascii="Calibri" w:eastAsia="Times New Roman" w:hAnsi="Calibri" w:cs="Times New Roman"/>
                <w:color w:val="000000"/>
              </w:rPr>
              <w:t>), do hereby certify that all facts, figures, and representation made in this application are true, correct, and consistent with the statement of assurances for these waivers. Furthermore, all applicable statues,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887710" w:rsidP="00DD2431">
            <w:pPr>
              <w:spacing w:after="0" w:line="240" w:lineRule="auto"/>
              <w:jc w:val="center"/>
              <w:rPr>
                <w:rFonts w:ascii="Calibri" w:eastAsia="Times New Roman" w:hAnsi="Calibri" w:cs="Times New Roman"/>
                <w:color w:val="000000"/>
                <w:sz w:val="72"/>
                <w:szCs w:val="72"/>
              </w:rPr>
            </w:pPr>
            <w:r>
              <w:rPr>
                <w:rFonts w:ascii="Calibri" w:eastAsia="Times New Roman" w:hAnsi="Calibri" w:cs="Times New Roman"/>
                <w:color w:val="000000"/>
                <w:sz w:val="72"/>
                <w:szCs w:val="72"/>
              </w:rPr>
              <w:t>ASSURANCES</w:t>
            </w: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887710" w:rsidRDefault="00887710" w:rsidP="00887710">
            <w:pPr>
              <w:spacing w:after="0" w:line="240" w:lineRule="auto"/>
              <w:rPr>
                <w:rFonts w:ascii="Calibri" w:eastAsia="Times New Roman" w:hAnsi="Calibri" w:cs="Times New Roman"/>
                <w:color w:val="000000"/>
              </w:rPr>
            </w:pPr>
            <w:r>
              <w:rPr>
                <w:rFonts w:ascii="Calibri" w:hAnsi="Calibri"/>
                <w:color w:val="000000"/>
              </w:rPr>
              <w:t>The school will be governed by the statutory definition of parental involvement, and will carry out programs, activities, and procedures in accordance with the definition outlined in Section 8101(39), ESEA; Involve the parents of children served in Title I, Part A in decisions about how Title I, Part A funds reserved for parental involvement are spent [Section 1116(b)(1) and (c)(3)]; Jointly develop/revise with parents the school parental involvement policy and distribute it to parents of participating children and make available the parental involvement plan to the local community [Section 1116 (b) (1)]; Involve parents, in an organized, ongoing, and timely way, in the planning, review, and improvement of programs under this part, including the planning, review, and improvement of the school parental involvement policy and the joint development of the school-wide program plan under section 1114 (b0 (2) [Section 1116 (c)(3)]; Conduct an evaluation of previous year's parent and family engagement and use the findings of the parental involvement policy review to design strategies for more effective parental involvement, and to revise, if necessary, the school's parental involvement policy [Section 1116(a)(2)(D) and (a)(2)(E)]; If the plan for Title I, Part A, developed under Section 1112, is not satisfactory to the parents of participating children, the school will submit parent comments with the plan when the school submits the plan to the local educational agency [Section 1116(b)(4)]; Provide to each parent an individual student report about the performance of their child on the state assessment in at least mathematics, language arts, and reading [Section 1112(e)(1)(A)]: and Provide each parent timely notice when their child has been assigned or has taught for four (4) or more consecutive weeks by a teacher who is not highly qualified within the meaning of the term in 34 CFR Section 200.56 [Section 1112 (e)(1)(B)(ii)]; Provide each parent timely notice information regarding their right to request information on the professional qualifications of the student's classroom teachers and paraprofessionals {Section 1112(e)(1)(A)]: and Provide each parent, at the beginning of the school year, the right to request information regarding any State, or District policy, procedure, or parental right to opt the child out of such assessment.</w:t>
            </w: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Pr="00887710" w:rsidRDefault="00887710" w:rsidP="0088771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Signature of Principal or Designee     </w:t>
            </w:r>
            <w:proofErr w:type="spellStart"/>
            <w:r w:rsidR="004B784A">
              <w:rPr>
                <w:rFonts w:ascii="Lucida Calligraphy" w:eastAsia="Times New Roman" w:hAnsi="Lucida Calligraphy" w:cs="Times New Roman"/>
                <w:b/>
                <w:color w:val="000000"/>
              </w:rPr>
              <w:t>Christol</w:t>
            </w:r>
            <w:proofErr w:type="spellEnd"/>
            <w:r w:rsidR="004B784A">
              <w:rPr>
                <w:rFonts w:ascii="Lucida Calligraphy" w:eastAsia="Times New Roman" w:hAnsi="Lucida Calligraphy" w:cs="Times New Roman"/>
                <w:b/>
                <w:color w:val="000000"/>
              </w:rPr>
              <w:t xml:space="preserve"> Jarrett</w:t>
            </w:r>
            <w:r>
              <w:rPr>
                <w:rFonts w:ascii="Calibri" w:eastAsia="Times New Roman" w:hAnsi="Calibri" w:cs="Times New Roman"/>
                <w:b/>
                <w:color w:val="000000"/>
              </w:rPr>
              <w:t xml:space="preserve">                                                                         </w:t>
            </w:r>
            <w:r w:rsidR="004B784A">
              <w:rPr>
                <w:rFonts w:ascii="Calibri" w:eastAsia="Times New Roman" w:hAnsi="Calibri" w:cs="Times New Roman"/>
                <w:b/>
                <w:color w:val="000000"/>
              </w:rPr>
              <w:t xml:space="preserve">        </w:t>
            </w:r>
            <w:r>
              <w:rPr>
                <w:rFonts w:ascii="Calibri" w:eastAsia="Times New Roman" w:hAnsi="Calibri" w:cs="Times New Roman"/>
                <w:b/>
                <w:color w:val="000000"/>
              </w:rPr>
              <w:t xml:space="preserve"> Date Signed</w:t>
            </w:r>
            <w:r w:rsidR="004B784A">
              <w:rPr>
                <w:rFonts w:ascii="Calibri" w:eastAsia="Times New Roman" w:hAnsi="Calibri" w:cs="Times New Roman"/>
                <w:b/>
                <w:color w:val="000000"/>
              </w:rPr>
              <w:t xml:space="preserve"> October 12, 2020</w:t>
            </w: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887710" w:rsidP="00DD2431">
            <w:pPr>
              <w:spacing w:after="0" w:line="240" w:lineRule="auto"/>
              <w:jc w:val="center"/>
              <w:rPr>
                <w:rFonts w:ascii="Calibri" w:eastAsia="Times New Roman" w:hAnsi="Calibri" w:cs="Times New Roman"/>
                <w:color w:val="000000"/>
                <w:sz w:val="72"/>
                <w:szCs w:val="72"/>
              </w:rPr>
            </w:pPr>
            <w:r>
              <w:rPr>
                <w:rFonts w:ascii="Calibri" w:eastAsia="Times New Roman" w:hAnsi="Calibri" w:cs="Times New Roman"/>
                <w:color w:val="000000"/>
                <w:sz w:val="72"/>
                <w:szCs w:val="72"/>
              </w:rPr>
              <w:t>Mission Statement</w:t>
            </w: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710697">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2417A2" w:rsidRPr="00521F2B" w:rsidRDefault="002417A2" w:rsidP="002417A2">
            <w:pPr>
              <w:rPr>
                <w:rFonts w:ascii="Arial" w:hAnsi="Arial" w:cs="Arial"/>
                <w:sz w:val="28"/>
                <w:szCs w:val="28"/>
              </w:rPr>
            </w:pPr>
            <w:r w:rsidRPr="00521F2B">
              <w:rPr>
                <w:rFonts w:ascii="Arial" w:hAnsi="Arial" w:cs="Arial"/>
                <w:sz w:val="28"/>
                <w:szCs w:val="28"/>
              </w:rPr>
              <w:t>The mission of Okaloosa Academy is to create a continual quality learning environment in which students, staff, and community members cooperatively build sound life preparation skills for all students. This cooperative effort will provide students with knowledge, skills, attitudes, and behaviors to become productive, employable citizens.</w:t>
            </w:r>
          </w:p>
          <w:p w:rsidR="00887710" w:rsidRPr="002417A2" w:rsidRDefault="00887710" w:rsidP="00887710">
            <w:pPr>
              <w:rPr>
                <w:sz w:val="28"/>
                <w:szCs w:val="28"/>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2F4C18" w:rsidP="00DD2431">
            <w:pPr>
              <w:spacing w:after="0" w:line="240" w:lineRule="auto"/>
              <w:jc w:val="center"/>
              <w:rPr>
                <w:rFonts w:ascii="Calibri" w:eastAsia="Times New Roman" w:hAnsi="Calibri" w:cs="Times New Roman"/>
                <w:color w:val="000000"/>
                <w:sz w:val="72"/>
                <w:szCs w:val="72"/>
              </w:rPr>
            </w:pPr>
            <w:r>
              <w:rPr>
                <w:rFonts w:ascii="Calibri" w:eastAsia="Times New Roman" w:hAnsi="Calibri" w:cs="Times New Roman"/>
                <w:color w:val="000000"/>
                <w:sz w:val="72"/>
                <w:szCs w:val="72"/>
              </w:rPr>
              <w:t>INVOLVEMENT OF PARENTS</w:t>
            </w: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887710" w:rsidRPr="003D3682" w:rsidRDefault="002F4C18" w:rsidP="00AB5241">
            <w:pPr>
              <w:spacing w:after="0" w:line="240" w:lineRule="auto"/>
              <w:rPr>
                <w:rFonts w:ascii="Arial" w:hAnsi="Arial" w:cs="Arial"/>
                <w:color w:val="000000"/>
                <w:sz w:val="24"/>
                <w:szCs w:val="24"/>
                <w:shd w:val="clear" w:color="auto" w:fill="FFFFFF"/>
              </w:rPr>
            </w:pPr>
            <w:r w:rsidRPr="003D3682">
              <w:rPr>
                <w:rFonts w:ascii="docs-Calibri" w:hAnsi="docs-Calibri"/>
                <w:color w:val="000000"/>
                <w:sz w:val="24"/>
                <w:szCs w:val="24"/>
                <w:shd w:val="clear" w:color="auto" w:fill="C5E0B3"/>
              </w:rPr>
              <w:t>Describe how the school will involve parents in an organized, ongoing, and timely manner, in the planning, review, and improvement of Title I programs including involvement in the decisions regarding how funds for parental involvement will be used [Sections 1116(b)(1), 1116(c)(3), and 1114(b)(2)]</w:t>
            </w:r>
            <w:r w:rsidR="00AB5241" w:rsidRPr="003D3682">
              <w:rPr>
                <w:rFonts w:ascii="Arial" w:hAnsi="Arial" w:cs="Arial"/>
                <w:color w:val="000000"/>
                <w:sz w:val="24"/>
                <w:szCs w:val="24"/>
                <w:shd w:val="clear" w:color="auto" w:fill="FFFFFF"/>
              </w:rPr>
              <w:t xml:space="preserve"> </w:t>
            </w:r>
          </w:p>
          <w:p w:rsidR="00265F05" w:rsidRPr="003D3682" w:rsidRDefault="002417A2" w:rsidP="00DD2431">
            <w:pPr>
              <w:spacing w:after="0" w:line="240" w:lineRule="auto"/>
              <w:rPr>
                <w:rFonts w:ascii="Arial" w:hAnsi="Arial" w:cs="Arial"/>
                <w:color w:val="000000"/>
                <w:sz w:val="28"/>
                <w:szCs w:val="28"/>
                <w:shd w:val="clear" w:color="auto" w:fill="FFFFFF"/>
              </w:rPr>
            </w:pPr>
            <w:r w:rsidRPr="003D3682">
              <w:rPr>
                <w:rFonts w:ascii="Arial" w:hAnsi="Arial" w:cs="Arial"/>
                <w:color w:val="000000"/>
                <w:sz w:val="28"/>
                <w:szCs w:val="28"/>
                <w:shd w:val="clear" w:color="auto" w:fill="FFFFFF"/>
              </w:rPr>
              <w:t xml:space="preserve">The school will implement daily communication with parents through the use of a communication log, emails, phone calls, </w:t>
            </w:r>
            <w:r w:rsidR="003D3682">
              <w:rPr>
                <w:rFonts w:ascii="Arial" w:hAnsi="Arial" w:cs="Arial"/>
                <w:color w:val="000000"/>
                <w:sz w:val="28"/>
                <w:szCs w:val="28"/>
                <w:shd w:val="clear" w:color="auto" w:fill="FFFFFF"/>
              </w:rPr>
              <w:t>Blackboard C</w:t>
            </w:r>
            <w:r w:rsidRPr="003D3682">
              <w:rPr>
                <w:rFonts w:ascii="Arial" w:hAnsi="Arial" w:cs="Arial"/>
                <w:color w:val="000000"/>
                <w:sz w:val="28"/>
                <w:szCs w:val="28"/>
                <w:shd w:val="clear" w:color="auto" w:fill="FFFFFF"/>
              </w:rPr>
              <w:t>onn</w:t>
            </w:r>
            <w:r w:rsidR="003D3682">
              <w:rPr>
                <w:rFonts w:ascii="Arial" w:hAnsi="Arial" w:cs="Arial"/>
                <w:color w:val="000000"/>
                <w:sz w:val="28"/>
                <w:szCs w:val="28"/>
                <w:shd w:val="clear" w:color="auto" w:fill="FFFFFF"/>
              </w:rPr>
              <w:t>ect automatic</w:t>
            </w:r>
            <w:r w:rsidR="00982649" w:rsidRPr="003D3682">
              <w:rPr>
                <w:rFonts w:ascii="Arial" w:hAnsi="Arial" w:cs="Arial"/>
                <w:color w:val="000000"/>
                <w:sz w:val="28"/>
                <w:szCs w:val="28"/>
                <w:shd w:val="clear" w:color="auto" w:fill="FFFFFF"/>
              </w:rPr>
              <w:t xml:space="preserve"> calls/</w:t>
            </w:r>
            <w:r w:rsidRPr="003D3682">
              <w:rPr>
                <w:rFonts w:ascii="Arial" w:hAnsi="Arial" w:cs="Arial"/>
                <w:color w:val="000000"/>
                <w:sz w:val="28"/>
                <w:szCs w:val="28"/>
                <w:shd w:val="clear" w:color="auto" w:fill="FFFFFF"/>
              </w:rPr>
              <w:t xml:space="preserve">surveys, and </w:t>
            </w:r>
            <w:proofErr w:type="gramStart"/>
            <w:r w:rsidRPr="003D3682">
              <w:rPr>
                <w:rFonts w:ascii="Arial" w:hAnsi="Arial" w:cs="Arial"/>
                <w:color w:val="000000"/>
                <w:sz w:val="28"/>
                <w:szCs w:val="28"/>
                <w:shd w:val="clear" w:color="auto" w:fill="FFFFFF"/>
              </w:rPr>
              <w:t>zoom</w:t>
            </w:r>
            <w:proofErr w:type="gramEnd"/>
            <w:r w:rsidRPr="003D3682">
              <w:rPr>
                <w:rFonts w:ascii="Arial" w:hAnsi="Arial" w:cs="Arial"/>
                <w:color w:val="000000"/>
                <w:sz w:val="28"/>
                <w:szCs w:val="28"/>
                <w:shd w:val="clear" w:color="auto" w:fill="FFFFFF"/>
              </w:rPr>
              <w:t xml:space="preserve"> meetings. Weekly communication will also be utilized through the use of Class Dojo and our school website for upcoming events. Daily progress will also be provided to parent’s through the </w:t>
            </w:r>
            <w:proofErr w:type="spellStart"/>
            <w:r w:rsidRPr="003D3682">
              <w:rPr>
                <w:rFonts w:ascii="Arial" w:hAnsi="Arial" w:cs="Arial"/>
                <w:color w:val="000000"/>
                <w:sz w:val="28"/>
                <w:szCs w:val="28"/>
                <w:shd w:val="clear" w:color="auto" w:fill="FFFFFF"/>
              </w:rPr>
              <w:t>Edgenuity</w:t>
            </w:r>
            <w:proofErr w:type="spellEnd"/>
            <w:r w:rsidRPr="003D3682">
              <w:rPr>
                <w:rFonts w:ascii="Arial" w:hAnsi="Arial" w:cs="Arial"/>
                <w:color w:val="000000"/>
                <w:sz w:val="28"/>
                <w:szCs w:val="28"/>
                <w:shd w:val="clear" w:color="auto" w:fill="FFFFFF"/>
              </w:rPr>
              <w:t xml:space="preserve"> email system.  Parents will be emailed a daily progress report notifying them of the student’s progress and time spent on each of their student’s subjects. Throughout t</w:t>
            </w:r>
            <w:r w:rsidR="00982649" w:rsidRPr="003D3682">
              <w:rPr>
                <w:rFonts w:ascii="Arial" w:hAnsi="Arial" w:cs="Arial"/>
                <w:color w:val="000000"/>
                <w:sz w:val="28"/>
                <w:szCs w:val="28"/>
                <w:shd w:val="clear" w:color="auto" w:fill="FFFFFF"/>
              </w:rPr>
              <w:t>he school year, we</w:t>
            </w:r>
            <w:r w:rsidRPr="003D3682">
              <w:rPr>
                <w:rFonts w:ascii="Arial" w:hAnsi="Arial" w:cs="Arial"/>
                <w:color w:val="000000"/>
                <w:sz w:val="28"/>
                <w:szCs w:val="28"/>
                <w:shd w:val="clear" w:color="auto" w:fill="FFFFFF"/>
              </w:rPr>
              <w:t xml:space="preserve"> will have parent involvement nights.  These ev</w:t>
            </w:r>
            <w:r w:rsidR="00265F05" w:rsidRPr="003D3682">
              <w:rPr>
                <w:rFonts w:ascii="Arial" w:hAnsi="Arial" w:cs="Arial"/>
                <w:color w:val="000000"/>
                <w:sz w:val="28"/>
                <w:szCs w:val="28"/>
                <w:shd w:val="clear" w:color="auto" w:fill="FFFFFF"/>
              </w:rPr>
              <w:t>ents will not</w:t>
            </w:r>
            <w:r w:rsidR="003D3682">
              <w:rPr>
                <w:rFonts w:ascii="Arial" w:hAnsi="Arial" w:cs="Arial"/>
                <w:color w:val="000000"/>
                <w:sz w:val="28"/>
                <w:szCs w:val="28"/>
                <w:shd w:val="clear" w:color="auto" w:fill="FFFFFF"/>
              </w:rPr>
              <w:t xml:space="preserve"> only</w:t>
            </w:r>
            <w:r w:rsidR="00265F05" w:rsidRPr="003D3682">
              <w:rPr>
                <w:rFonts w:ascii="Arial" w:hAnsi="Arial" w:cs="Arial"/>
                <w:color w:val="000000"/>
                <w:sz w:val="28"/>
                <w:szCs w:val="28"/>
                <w:shd w:val="clear" w:color="auto" w:fill="FFFFFF"/>
              </w:rPr>
              <w:t xml:space="preserve"> address</w:t>
            </w:r>
            <w:r w:rsidRPr="003D3682">
              <w:rPr>
                <w:rFonts w:ascii="Arial" w:hAnsi="Arial" w:cs="Arial"/>
                <w:color w:val="000000"/>
                <w:sz w:val="28"/>
                <w:szCs w:val="28"/>
                <w:shd w:val="clear" w:color="auto" w:fill="FFFFFF"/>
              </w:rPr>
              <w:t xml:space="preserve"> how students can </w:t>
            </w:r>
            <w:r w:rsidR="00982649" w:rsidRPr="003D3682">
              <w:rPr>
                <w:rFonts w:ascii="Arial" w:hAnsi="Arial" w:cs="Arial"/>
                <w:color w:val="000000"/>
                <w:sz w:val="28"/>
                <w:szCs w:val="28"/>
                <w:shd w:val="clear" w:color="auto" w:fill="FFFFFF"/>
              </w:rPr>
              <w:t xml:space="preserve">improve in the area of reading and </w:t>
            </w:r>
            <w:r w:rsidRPr="003D3682">
              <w:rPr>
                <w:rFonts w:ascii="Arial" w:hAnsi="Arial" w:cs="Arial"/>
                <w:color w:val="000000"/>
                <w:sz w:val="28"/>
                <w:szCs w:val="28"/>
                <w:shd w:val="clear" w:color="auto" w:fill="FFFFFF"/>
              </w:rPr>
              <w:t>math,</w:t>
            </w:r>
            <w:r w:rsidR="00982649" w:rsidRPr="003D3682">
              <w:rPr>
                <w:rFonts w:ascii="Arial" w:hAnsi="Arial" w:cs="Arial"/>
                <w:color w:val="000000"/>
                <w:sz w:val="28"/>
                <w:szCs w:val="28"/>
                <w:shd w:val="clear" w:color="auto" w:fill="FFFFFF"/>
              </w:rPr>
              <w:t xml:space="preserve"> but also other key topics such as </w:t>
            </w:r>
            <w:r w:rsidRPr="003D3682">
              <w:rPr>
                <w:rFonts w:ascii="Arial" w:hAnsi="Arial" w:cs="Arial"/>
                <w:color w:val="000000"/>
                <w:sz w:val="28"/>
                <w:szCs w:val="28"/>
                <w:shd w:val="clear" w:color="auto" w:fill="FFFFFF"/>
              </w:rPr>
              <w:t xml:space="preserve"> preparing for transition</w:t>
            </w:r>
            <w:r w:rsidR="00982649" w:rsidRPr="003D3682">
              <w:rPr>
                <w:rFonts w:ascii="Arial" w:hAnsi="Arial" w:cs="Arial"/>
                <w:color w:val="000000"/>
                <w:sz w:val="28"/>
                <w:szCs w:val="28"/>
                <w:shd w:val="clear" w:color="auto" w:fill="FFFFFF"/>
              </w:rPr>
              <w:t xml:space="preserve"> to high school and beyond</w:t>
            </w:r>
            <w:r w:rsidR="00265F05" w:rsidRPr="003D3682">
              <w:rPr>
                <w:rFonts w:ascii="Arial" w:hAnsi="Arial" w:cs="Arial"/>
                <w:color w:val="000000"/>
                <w:sz w:val="28"/>
                <w:szCs w:val="28"/>
                <w:shd w:val="clear" w:color="auto" w:fill="FFFFFF"/>
              </w:rPr>
              <w:t xml:space="preserve"> will be provided</w:t>
            </w:r>
            <w:r w:rsidR="00982649" w:rsidRPr="003D3682">
              <w:rPr>
                <w:rFonts w:ascii="Arial" w:hAnsi="Arial" w:cs="Arial"/>
                <w:color w:val="000000"/>
                <w:sz w:val="28"/>
                <w:szCs w:val="28"/>
                <w:shd w:val="clear" w:color="auto" w:fill="FFFFFF"/>
              </w:rPr>
              <w:t xml:space="preserve">. </w:t>
            </w:r>
            <w:r w:rsidRPr="003D3682">
              <w:rPr>
                <w:rFonts w:ascii="Arial" w:hAnsi="Arial" w:cs="Arial"/>
                <w:color w:val="000000"/>
                <w:sz w:val="28"/>
                <w:szCs w:val="28"/>
                <w:shd w:val="clear" w:color="auto" w:fill="FFFFFF"/>
              </w:rPr>
              <w:t xml:space="preserve">  </w:t>
            </w:r>
          </w:p>
          <w:p w:rsidR="00887710" w:rsidRPr="003D3682" w:rsidRDefault="002417A2" w:rsidP="00DD2431">
            <w:pPr>
              <w:spacing w:after="0" w:line="240" w:lineRule="auto"/>
              <w:rPr>
                <w:rFonts w:ascii="Arial" w:hAnsi="Arial" w:cs="Arial"/>
                <w:color w:val="000000"/>
                <w:sz w:val="28"/>
                <w:szCs w:val="28"/>
                <w:shd w:val="clear" w:color="auto" w:fill="FFFFFF"/>
              </w:rPr>
            </w:pPr>
            <w:r w:rsidRPr="003D3682">
              <w:rPr>
                <w:rFonts w:ascii="Arial" w:hAnsi="Arial" w:cs="Arial"/>
                <w:color w:val="000000"/>
                <w:sz w:val="28"/>
                <w:szCs w:val="28"/>
                <w:shd w:val="clear" w:color="auto" w:fill="FFFFFF"/>
              </w:rPr>
              <w:t>Through direct communication with parents, many have voiced the need to have a vari</w:t>
            </w:r>
            <w:r w:rsidR="00265F05" w:rsidRPr="003D3682">
              <w:rPr>
                <w:rFonts w:ascii="Arial" w:hAnsi="Arial" w:cs="Arial"/>
                <w:color w:val="000000"/>
                <w:sz w:val="28"/>
                <w:szCs w:val="28"/>
                <w:shd w:val="clear" w:color="auto" w:fill="FFFFFF"/>
              </w:rPr>
              <w:t>ety of dates and times for parent events.  Through each event,</w:t>
            </w:r>
            <w:r w:rsidRPr="003D3682">
              <w:rPr>
                <w:rFonts w:ascii="Arial" w:hAnsi="Arial" w:cs="Arial"/>
                <w:color w:val="000000"/>
                <w:sz w:val="28"/>
                <w:szCs w:val="28"/>
                <w:shd w:val="clear" w:color="auto" w:fill="FFFFFF"/>
              </w:rPr>
              <w:t xml:space="preserve"> parents will be given an opportunity to discuss not only their child’s academics but also ways that our program can improve and make better use of Title I funds.</w:t>
            </w:r>
          </w:p>
          <w:p w:rsidR="00887710" w:rsidRPr="003D3682" w:rsidRDefault="00887710" w:rsidP="00DD2431">
            <w:pPr>
              <w:spacing w:after="0" w:line="240" w:lineRule="auto"/>
              <w:rPr>
                <w:rFonts w:ascii="Arial" w:hAnsi="Arial" w:cs="Arial"/>
                <w:color w:val="000000"/>
                <w:sz w:val="28"/>
                <w:szCs w:val="28"/>
                <w:shd w:val="clear" w:color="auto" w:fill="FFFFFF"/>
              </w:rPr>
            </w:pPr>
          </w:p>
          <w:p w:rsidR="00887710" w:rsidRPr="003D3682" w:rsidRDefault="00887710" w:rsidP="00DD2431">
            <w:pPr>
              <w:spacing w:after="0" w:line="240" w:lineRule="auto"/>
              <w:rPr>
                <w:rFonts w:ascii="Arial" w:hAnsi="Arial" w:cs="Arial"/>
                <w:color w:val="000000"/>
                <w:sz w:val="28"/>
                <w:szCs w:val="28"/>
                <w:shd w:val="clear" w:color="auto" w:fill="FFFFFF"/>
              </w:rPr>
            </w:pPr>
          </w:p>
          <w:p w:rsidR="00887710" w:rsidRPr="003D3682" w:rsidRDefault="00887710" w:rsidP="00DD2431">
            <w:pPr>
              <w:spacing w:after="0" w:line="240" w:lineRule="auto"/>
              <w:rPr>
                <w:rFonts w:ascii="Calibri" w:eastAsia="Times New Roman" w:hAnsi="Calibri" w:cs="Times New Roman"/>
                <w:b/>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3D3682" w:rsidRDefault="00511266" w:rsidP="00511266">
            <w:pPr>
              <w:spacing w:before="100" w:beforeAutospacing="1" w:after="0" w:line="240" w:lineRule="auto"/>
              <w:rPr>
                <w:rFonts w:ascii="Calibri" w:eastAsia="Times New Roman" w:hAnsi="Calibri" w:cs="Times New Roman"/>
                <w:color w:val="000000"/>
                <w:sz w:val="72"/>
                <w:szCs w:val="72"/>
              </w:rPr>
            </w:pPr>
            <w:r w:rsidRPr="003D3682">
              <w:rPr>
                <w:rFonts w:ascii="Calibri" w:eastAsia="Times New Roman" w:hAnsi="Calibri" w:cs="Times New Roman"/>
                <w:color w:val="000000"/>
                <w:sz w:val="72"/>
                <w:szCs w:val="72"/>
              </w:rPr>
              <w:t xml:space="preserve">                        </w:t>
            </w:r>
            <w:r w:rsidR="002F4C18" w:rsidRPr="003D3682">
              <w:rPr>
                <w:rFonts w:ascii="Calibri" w:eastAsia="Times New Roman" w:hAnsi="Calibri" w:cs="Times New Roman"/>
                <w:color w:val="000000"/>
                <w:sz w:val="72"/>
                <w:szCs w:val="72"/>
              </w:rPr>
              <w:t>ACCESSIBILITY</w:t>
            </w: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982649" w:rsidTr="00DD2431">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887710" w:rsidRPr="003D3682" w:rsidRDefault="002F4C18" w:rsidP="00DD2431">
            <w:pPr>
              <w:spacing w:after="0" w:line="240" w:lineRule="auto"/>
              <w:rPr>
                <w:rFonts w:ascii="docs-Calibri" w:hAnsi="docs-Calibri"/>
                <w:color w:val="000000"/>
                <w:sz w:val="24"/>
                <w:szCs w:val="24"/>
                <w:shd w:val="clear" w:color="auto" w:fill="C5E0B3"/>
              </w:rPr>
            </w:pPr>
            <w:r w:rsidRPr="003D3682">
              <w:rPr>
                <w:rFonts w:ascii="docs-Calibri" w:hAnsi="docs-Calibri"/>
                <w:color w:val="000000"/>
                <w:sz w:val="24"/>
                <w:szCs w:val="24"/>
                <w:shd w:val="clear" w:color="auto" w:fill="C5E0B3"/>
              </w:rPr>
              <w:t>Describe how the school will provide opportunities for participation in parental involvement activities for all parents (including parents with limited English proficiency, disabilities, and migratory children). Include how the school shares information related to school and parent programs, meetings, school reports, and other activities in an understandable and uniform format and to the extent practical, in a language parents can understand [Section 1116(e)(5) and 1116(f)].</w:t>
            </w:r>
          </w:p>
          <w:p w:rsidR="00511266" w:rsidRPr="00982649" w:rsidRDefault="002F4C18" w:rsidP="00DD2431">
            <w:pPr>
              <w:spacing w:after="0" w:line="240" w:lineRule="auto"/>
              <w:rPr>
                <w:rFonts w:ascii="Calibri" w:eastAsia="Times New Roman" w:hAnsi="Calibri" w:cs="Times New Roman"/>
                <w:color w:val="000000"/>
                <w:sz w:val="28"/>
                <w:szCs w:val="28"/>
              </w:rPr>
            </w:pPr>
            <w:r w:rsidRPr="00982649">
              <w:rPr>
                <w:rFonts w:ascii="docs-Calibri" w:hAnsi="docs-Calibri"/>
                <w:color w:val="000000"/>
                <w:sz w:val="28"/>
                <w:szCs w:val="28"/>
                <w:shd w:val="clear" w:color="auto" w:fill="FFFFFF"/>
              </w:rPr>
              <w:t>.</w:t>
            </w:r>
          </w:p>
          <w:p w:rsidR="00982649" w:rsidRDefault="00982649" w:rsidP="00511266">
            <w:pPr>
              <w:rPr>
                <w:rFonts w:ascii="Calibri" w:eastAsia="Times New Roman" w:hAnsi="Calibri" w:cs="Times New Roman"/>
                <w:sz w:val="28"/>
                <w:szCs w:val="28"/>
              </w:rPr>
            </w:pPr>
          </w:p>
          <w:p w:rsidR="00511266" w:rsidRPr="00521F2B" w:rsidRDefault="00982649" w:rsidP="00511266">
            <w:pPr>
              <w:rPr>
                <w:rFonts w:ascii="Arial" w:eastAsia="Times New Roman" w:hAnsi="Arial" w:cs="Arial"/>
                <w:sz w:val="28"/>
                <w:szCs w:val="28"/>
              </w:rPr>
            </w:pPr>
            <w:r w:rsidRPr="00521F2B">
              <w:rPr>
                <w:rFonts w:ascii="Arial" w:eastAsia="Times New Roman" w:hAnsi="Arial" w:cs="Arial"/>
                <w:sz w:val="28"/>
                <w:szCs w:val="28"/>
              </w:rPr>
              <w:t>Throughout the school year</w:t>
            </w:r>
            <w:r w:rsidR="00265F05" w:rsidRPr="00521F2B">
              <w:rPr>
                <w:rFonts w:ascii="Arial" w:eastAsia="Times New Roman" w:hAnsi="Arial" w:cs="Arial"/>
                <w:sz w:val="28"/>
                <w:szCs w:val="28"/>
              </w:rPr>
              <w:t>,</w:t>
            </w:r>
            <w:r w:rsidRPr="00521F2B">
              <w:rPr>
                <w:rFonts w:ascii="Arial" w:eastAsia="Times New Roman" w:hAnsi="Arial" w:cs="Arial"/>
                <w:sz w:val="28"/>
                <w:szCs w:val="28"/>
              </w:rPr>
              <w:t xml:space="preserve"> parents will be invited to join our school for events.  These invites will be provided in their primary native language. Each personal invite will also be followed by the use of Blackboard Connect automated system</w:t>
            </w:r>
            <w:r w:rsidR="003D3682" w:rsidRPr="00521F2B">
              <w:rPr>
                <w:rFonts w:ascii="Arial" w:eastAsia="Times New Roman" w:hAnsi="Arial" w:cs="Arial"/>
                <w:sz w:val="28"/>
                <w:szCs w:val="28"/>
              </w:rPr>
              <w:t xml:space="preserve"> call</w:t>
            </w:r>
            <w:r w:rsidRPr="00521F2B">
              <w:rPr>
                <w:rFonts w:ascii="Arial" w:eastAsia="Times New Roman" w:hAnsi="Arial" w:cs="Arial"/>
                <w:sz w:val="28"/>
                <w:szCs w:val="28"/>
              </w:rPr>
              <w:t xml:space="preserve"> as a reminder of events. Each event will also be posted to our school website and Facebook page.  At each event, the school will have available a translator to help provide assistance with the limited English proficient families.  The use of a translator for scheduled parent/teacher conferences will also be made available.</w:t>
            </w:r>
          </w:p>
          <w:p w:rsidR="00511266" w:rsidRPr="00982649" w:rsidRDefault="00511266" w:rsidP="00511266">
            <w:pPr>
              <w:rPr>
                <w:rFonts w:ascii="Calibri" w:eastAsia="Times New Roman" w:hAnsi="Calibri" w:cs="Times New Roman"/>
                <w:sz w:val="28"/>
                <w:szCs w:val="28"/>
              </w:rPr>
            </w:pPr>
          </w:p>
          <w:p w:rsidR="002F4C18" w:rsidRPr="00982649" w:rsidRDefault="002F4C18" w:rsidP="00511266">
            <w:pPr>
              <w:rPr>
                <w:rFonts w:ascii="Calibri" w:eastAsia="Times New Roman" w:hAnsi="Calibri" w:cs="Times New Roman"/>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982649" w:rsidTr="00B23625">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2F4C18" w:rsidRPr="003D3682" w:rsidRDefault="002F4C18" w:rsidP="002F4C18">
            <w:pPr>
              <w:rPr>
                <w:rFonts w:ascii="docs-Calibri" w:hAnsi="docs-Calibri"/>
                <w:color w:val="000000"/>
                <w:sz w:val="24"/>
                <w:szCs w:val="24"/>
                <w:shd w:val="clear" w:color="auto" w:fill="C5E0B3"/>
              </w:rPr>
            </w:pPr>
            <w:r w:rsidRPr="003D3682">
              <w:rPr>
                <w:rFonts w:ascii="docs-Calibri" w:hAnsi="docs-Calibri"/>
                <w:color w:val="000000"/>
                <w:sz w:val="24"/>
                <w:szCs w:val="24"/>
                <w:shd w:val="clear" w:color="auto" w:fill="C5E0B3"/>
              </w:rPr>
              <w:t>Based on SAC input and review of parent surveys, the following will be addressed through processes and activities:</w:t>
            </w:r>
          </w:p>
          <w:p w:rsidR="00982649" w:rsidRPr="00521F2B" w:rsidRDefault="00982649" w:rsidP="00982649">
            <w:pPr>
              <w:rPr>
                <w:rFonts w:ascii="Arial" w:hAnsi="Arial" w:cs="Arial"/>
                <w:sz w:val="28"/>
                <w:szCs w:val="28"/>
              </w:rPr>
            </w:pPr>
            <w:r w:rsidRPr="00521F2B">
              <w:rPr>
                <w:rFonts w:ascii="Arial" w:hAnsi="Arial" w:cs="Arial"/>
                <w:sz w:val="28"/>
                <w:szCs w:val="28"/>
              </w:rPr>
              <w:t>Increase of the graduation rate by 25% minimal.  Many of our</w:t>
            </w:r>
            <w:r w:rsidR="001166B0" w:rsidRPr="00521F2B">
              <w:rPr>
                <w:rFonts w:ascii="Arial" w:hAnsi="Arial" w:cs="Arial"/>
                <w:sz w:val="28"/>
                <w:szCs w:val="28"/>
              </w:rPr>
              <w:t xml:space="preserve"> resources this school year will focus on credit recovery and providing the</w:t>
            </w:r>
            <w:r w:rsidRPr="00521F2B">
              <w:rPr>
                <w:rFonts w:ascii="Arial" w:hAnsi="Arial" w:cs="Arial"/>
                <w:sz w:val="28"/>
                <w:szCs w:val="28"/>
              </w:rPr>
              <w:t xml:space="preserve"> students </w:t>
            </w:r>
            <w:r w:rsidR="001166B0" w:rsidRPr="00521F2B">
              <w:rPr>
                <w:rFonts w:ascii="Arial" w:hAnsi="Arial" w:cs="Arial"/>
                <w:sz w:val="28"/>
                <w:szCs w:val="28"/>
              </w:rPr>
              <w:t xml:space="preserve">the tools necessary for their advancement to </w:t>
            </w:r>
            <w:r w:rsidRPr="00521F2B">
              <w:rPr>
                <w:rFonts w:ascii="Arial" w:hAnsi="Arial" w:cs="Arial"/>
                <w:sz w:val="28"/>
                <w:szCs w:val="28"/>
              </w:rPr>
              <w:t xml:space="preserve">their graduation cohort. </w:t>
            </w:r>
          </w:p>
          <w:p w:rsidR="00982649" w:rsidRPr="00521F2B" w:rsidRDefault="00982649" w:rsidP="00982649">
            <w:pPr>
              <w:rPr>
                <w:rFonts w:ascii="Arial" w:hAnsi="Arial" w:cs="Arial"/>
                <w:sz w:val="28"/>
                <w:szCs w:val="28"/>
              </w:rPr>
            </w:pPr>
            <w:r w:rsidRPr="00521F2B">
              <w:rPr>
                <w:rFonts w:ascii="Arial" w:hAnsi="Arial" w:cs="Arial"/>
                <w:sz w:val="28"/>
                <w:szCs w:val="28"/>
              </w:rPr>
              <w:t xml:space="preserve">In the area of ELA, our learning gains will increase by 9% to reach at least 50% of our student population making academic learning gains. </w:t>
            </w:r>
          </w:p>
          <w:p w:rsidR="00982649" w:rsidRPr="00521F2B" w:rsidRDefault="00982649" w:rsidP="00982649">
            <w:pPr>
              <w:rPr>
                <w:rFonts w:ascii="Arial" w:hAnsi="Arial" w:cs="Arial"/>
                <w:sz w:val="28"/>
                <w:szCs w:val="28"/>
              </w:rPr>
            </w:pPr>
            <w:r w:rsidRPr="00521F2B">
              <w:rPr>
                <w:rFonts w:ascii="Arial" w:hAnsi="Arial" w:cs="Arial"/>
                <w:sz w:val="28"/>
                <w:szCs w:val="28"/>
              </w:rPr>
              <w:t>For our math, our goal is to increase our academic performance by 10%.  This will increase our rate to 50% of our population making learning gains.</w:t>
            </w:r>
          </w:p>
          <w:p w:rsidR="001166B0" w:rsidRPr="00521F2B" w:rsidRDefault="00982649" w:rsidP="00982649">
            <w:pPr>
              <w:rPr>
                <w:rFonts w:ascii="Arial" w:hAnsi="Arial" w:cs="Arial"/>
                <w:sz w:val="28"/>
                <w:szCs w:val="28"/>
              </w:rPr>
            </w:pPr>
            <w:r w:rsidRPr="00521F2B">
              <w:rPr>
                <w:rFonts w:ascii="Arial" w:hAnsi="Arial" w:cs="Arial"/>
                <w:sz w:val="28"/>
                <w:szCs w:val="28"/>
              </w:rPr>
              <w:t xml:space="preserve">Throughout the </w:t>
            </w:r>
            <w:r w:rsidR="001166B0" w:rsidRPr="00521F2B">
              <w:rPr>
                <w:rFonts w:ascii="Arial" w:hAnsi="Arial" w:cs="Arial"/>
                <w:sz w:val="28"/>
                <w:szCs w:val="28"/>
              </w:rPr>
              <w:t xml:space="preserve">school </w:t>
            </w:r>
            <w:r w:rsidRPr="00521F2B">
              <w:rPr>
                <w:rFonts w:ascii="Arial" w:hAnsi="Arial" w:cs="Arial"/>
                <w:sz w:val="28"/>
                <w:szCs w:val="28"/>
              </w:rPr>
              <w:t>year</w:t>
            </w:r>
            <w:r w:rsidR="001166B0" w:rsidRPr="00521F2B">
              <w:rPr>
                <w:rFonts w:ascii="Arial" w:hAnsi="Arial" w:cs="Arial"/>
                <w:sz w:val="28"/>
                <w:szCs w:val="28"/>
              </w:rPr>
              <w:t>,</w:t>
            </w:r>
            <w:r w:rsidRPr="00521F2B">
              <w:rPr>
                <w:rFonts w:ascii="Arial" w:hAnsi="Arial" w:cs="Arial"/>
                <w:sz w:val="28"/>
                <w:szCs w:val="28"/>
              </w:rPr>
              <w:t xml:space="preserve"> our staff will provide family nights in both of the above academic areas</w:t>
            </w:r>
            <w:r w:rsidR="001166B0" w:rsidRPr="00521F2B">
              <w:rPr>
                <w:rFonts w:ascii="Arial" w:hAnsi="Arial" w:cs="Arial"/>
                <w:sz w:val="28"/>
                <w:szCs w:val="28"/>
              </w:rPr>
              <w:t xml:space="preserve">.  These opportunities will </w:t>
            </w:r>
            <w:r w:rsidRPr="00521F2B">
              <w:rPr>
                <w:rFonts w:ascii="Arial" w:hAnsi="Arial" w:cs="Arial"/>
                <w:sz w:val="28"/>
                <w:szCs w:val="28"/>
              </w:rPr>
              <w:t>equip parents and families to better be able to help their child succeed both</w:t>
            </w:r>
            <w:r w:rsidR="00265F05" w:rsidRPr="00521F2B">
              <w:rPr>
                <w:rFonts w:ascii="Arial" w:hAnsi="Arial" w:cs="Arial"/>
                <w:sz w:val="28"/>
                <w:szCs w:val="28"/>
              </w:rPr>
              <w:t xml:space="preserve"> in the classroom and during </w:t>
            </w:r>
            <w:r w:rsidRPr="00521F2B">
              <w:rPr>
                <w:rFonts w:ascii="Arial" w:hAnsi="Arial" w:cs="Arial"/>
                <w:sz w:val="28"/>
                <w:szCs w:val="28"/>
              </w:rPr>
              <w:t>FSA testing.</w:t>
            </w:r>
          </w:p>
          <w:p w:rsidR="002F4C18" w:rsidRPr="00982649" w:rsidRDefault="00265F05" w:rsidP="00982649">
            <w:pPr>
              <w:rPr>
                <w:sz w:val="28"/>
                <w:szCs w:val="28"/>
              </w:rPr>
            </w:pPr>
            <w:r w:rsidRPr="00521F2B">
              <w:rPr>
                <w:rFonts w:ascii="Arial" w:hAnsi="Arial" w:cs="Arial"/>
                <w:sz w:val="28"/>
                <w:szCs w:val="28"/>
              </w:rPr>
              <w:t xml:space="preserve">During the pandemic, parents will </w:t>
            </w:r>
            <w:r w:rsidR="001166B0" w:rsidRPr="00521F2B">
              <w:rPr>
                <w:rFonts w:ascii="Arial" w:hAnsi="Arial" w:cs="Arial"/>
                <w:sz w:val="28"/>
                <w:szCs w:val="28"/>
              </w:rPr>
              <w:t>be provided the opportu</w:t>
            </w:r>
            <w:r w:rsidRPr="00521F2B">
              <w:rPr>
                <w:rFonts w:ascii="Arial" w:hAnsi="Arial" w:cs="Arial"/>
                <w:sz w:val="28"/>
                <w:szCs w:val="28"/>
              </w:rPr>
              <w:t>nity to engage in daily zoom tutorial meetings as an avenue to provide academic assistance to our remote learners.</w:t>
            </w:r>
            <w:r>
              <w:rPr>
                <w:sz w:val="28"/>
                <w:szCs w:val="28"/>
              </w:rPr>
              <w:t xml:space="preserve"> </w:t>
            </w:r>
            <w:r w:rsidR="001166B0">
              <w:rPr>
                <w:sz w:val="28"/>
                <w:szCs w:val="28"/>
              </w:rPr>
              <w:t xml:space="preserve"> </w:t>
            </w: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2F4C18">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7CAAC" w:themeFill="accent2" w:themeFillTint="66"/>
            <w:tcMar>
              <w:top w:w="0" w:type="dxa"/>
              <w:left w:w="45" w:type="dxa"/>
              <w:bottom w:w="0" w:type="dxa"/>
              <w:right w:w="45" w:type="dxa"/>
            </w:tcMar>
            <w:vAlign w:val="bottom"/>
            <w:hideMark/>
          </w:tcPr>
          <w:p w:rsidR="002F2708" w:rsidRDefault="002F2708" w:rsidP="002F2708">
            <w:pPr>
              <w:spacing w:after="0" w:line="240" w:lineRule="auto"/>
              <w:jc w:val="center"/>
              <w:rPr>
                <w:rFonts w:ascii="Calibri" w:eastAsia="Times New Roman" w:hAnsi="Calibri" w:cs="Times New Roman"/>
                <w:color w:val="000000"/>
                <w:sz w:val="72"/>
                <w:szCs w:val="72"/>
              </w:rPr>
            </w:pPr>
            <w:r>
              <w:rPr>
                <w:rFonts w:ascii="Calibri" w:eastAsia="Times New Roman" w:hAnsi="Calibri" w:cs="Times New Roman"/>
                <w:color w:val="000000"/>
                <w:sz w:val="72"/>
                <w:szCs w:val="72"/>
              </w:rPr>
              <w:lastRenderedPageBreak/>
              <w:t>INVOLVEMENT OF PARENTS</w:t>
            </w:r>
          </w:p>
          <w:p w:rsidR="00887710" w:rsidRPr="00887710" w:rsidRDefault="00511266" w:rsidP="002F2708">
            <w:pPr>
              <w:spacing w:after="0" w:line="240" w:lineRule="auto"/>
              <w:jc w:val="center"/>
              <w:rPr>
                <w:rFonts w:ascii="Calibri" w:eastAsia="Times New Roman" w:hAnsi="Calibri" w:cs="Times New Roman"/>
                <w:color w:val="000000"/>
                <w:sz w:val="72"/>
                <w:szCs w:val="72"/>
              </w:rPr>
            </w:pPr>
            <w:r>
              <w:rPr>
                <w:rFonts w:ascii="Calibri" w:eastAsia="Times New Roman" w:hAnsi="Calibri" w:cs="Times New Roman"/>
                <w:color w:val="000000"/>
                <w:sz w:val="72"/>
                <w:szCs w:val="72"/>
              </w:rPr>
              <w:t>Building Capacity to</w:t>
            </w:r>
            <w:r w:rsidR="002F4C18">
              <w:rPr>
                <w:rFonts w:ascii="Calibri" w:eastAsia="Times New Roman" w:hAnsi="Calibri" w:cs="Times New Roman"/>
                <w:color w:val="000000"/>
                <w:sz w:val="72"/>
                <w:szCs w:val="72"/>
              </w:rPr>
              <w:t xml:space="preserve"> Support Parents’ Involvement in School</w:t>
            </w: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Tr="00DD2431">
        <w:trPr>
          <w:trHeight w:val="450"/>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887710" w:rsidRDefault="002F4C18" w:rsidP="00511266">
            <w:pPr>
              <w:rPr>
                <w:rFonts w:ascii="docs-Calibri" w:hAnsi="docs-Calibri"/>
                <w:color w:val="000000"/>
                <w:sz w:val="20"/>
                <w:szCs w:val="20"/>
                <w:shd w:val="clear" w:color="auto" w:fill="FFFFFF"/>
              </w:rPr>
            </w:pPr>
            <w:r w:rsidRPr="00511266">
              <w:rPr>
                <w:rFonts w:ascii="docs-Calibri" w:hAnsi="docs-Calibri"/>
                <w:color w:val="000000"/>
                <w:sz w:val="20"/>
                <w:szCs w:val="20"/>
                <w:shd w:val="clear" w:color="auto" w:fill="FFFFFF"/>
              </w:rPr>
              <w:t>Shall provide assistance to parents of children served to under</w:t>
            </w:r>
            <w:r w:rsidR="00511266" w:rsidRPr="00511266">
              <w:rPr>
                <w:rFonts w:ascii="docs-Calibri" w:hAnsi="docs-Calibri"/>
                <w:color w:val="000000"/>
                <w:sz w:val="20"/>
                <w:szCs w:val="20"/>
                <w:shd w:val="clear" w:color="auto" w:fill="FFFFFF"/>
              </w:rPr>
              <w:t>stand State academic standards.</w:t>
            </w:r>
            <w:r w:rsidRPr="00511266">
              <w:rPr>
                <w:rFonts w:ascii="docs-Calibri" w:hAnsi="docs-Calibri"/>
                <w:color w:val="000000"/>
                <w:sz w:val="20"/>
                <w:szCs w:val="20"/>
                <w:shd w:val="clear" w:color="auto" w:fill="FFFFFF"/>
              </w:rPr>
              <w:t xml:space="preserve"> 2. Shall provide assistance to parents of children served to understa</w:t>
            </w:r>
            <w:r w:rsidR="00511266" w:rsidRPr="00511266">
              <w:rPr>
                <w:rFonts w:ascii="docs-Calibri" w:hAnsi="docs-Calibri"/>
                <w:color w:val="000000"/>
                <w:sz w:val="20"/>
                <w:szCs w:val="20"/>
                <w:shd w:val="clear" w:color="auto" w:fill="FFFFFF"/>
              </w:rPr>
              <w:t>nd State and local assessments</w:t>
            </w:r>
            <w:r w:rsidRPr="00511266">
              <w:rPr>
                <w:rFonts w:ascii="docs-Calibri" w:hAnsi="docs-Calibri"/>
                <w:color w:val="000000"/>
                <w:sz w:val="20"/>
                <w:szCs w:val="20"/>
                <w:shd w:val="clear" w:color="auto" w:fill="FFFFFF"/>
              </w:rPr>
              <w:t xml:space="preserve"> 4. Shall provide assistance to parents of children served to understand h</w:t>
            </w:r>
            <w:r w:rsidR="00511266" w:rsidRPr="00511266">
              <w:rPr>
                <w:rFonts w:ascii="docs-Calibri" w:hAnsi="docs-Calibri"/>
                <w:color w:val="000000"/>
                <w:sz w:val="20"/>
                <w:szCs w:val="20"/>
                <w:shd w:val="clear" w:color="auto" w:fill="FFFFFF"/>
              </w:rPr>
              <w:t>ow to monitor child's progress</w:t>
            </w:r>
            <w:r w:rsidRPr="00511266">
              <w:rPr>
                <w:rFonts w:ascii="docs-Calibri" w:hAnsi="docs-Calibri"/>
                <w:color w:val="000000"/>
                <w:sz w:val="20"/>
                <w:szCs w:val="20"/>
                <w:shd w:val="clear" w:color="auto" w:fill="FFFFFF"/>
              </w:rPr>
              <w:t xml:space="preserve"> 5. Shall provide assistance to parents of children served to understand how to improve their child's achievement.</w:t>
            </w:r>
          </w:p>
          <w:tbl>
            <w:tblPr>
              <w:tblStyle w:val="TableGrid"/>
              <w:tblW w:w="0" w:type="auto"/>
              <w:tblLook w:val="04A0" w:firstRow="1" w:lastRow="0" w:firstColumn="1" w:lastColumn="0" w:noHBand="0" w:noVBand="1"/>
            </w:tblPr>
            <w:tblGrid>
              <w:gridCol w:w="2293"/>
              <w:gridCol w:w="3894"/>
              <w:gridCol w:w="2973"/>
              <w:gridCol w:w="2973"/>
              <w:gridCol w:w="292"/>
            </w:tblGrid>
            <w:tr w:rsidR="00CF1912" w:rsidTr="00E847CD">
              <w:trPr>
                <w:gridAfter w:val="1"/>
                <w:wAfter w:w="292" w:type="dxa"/>
              </w:trPr>
              <w:tc>
                <w:tcPr>
                  <w:tcW w:w="2293" w:type="dxa"/>
                </w:tcPr>
                <w:p w:rsidR="00CF1912" w:rsidRDefault="00CF1912" w:rsidP="0089653D">
                  <w:pPr>
                    <w:tabs>
                      <w:tab w:val="left" w:pos="5730"/>
                    </w:tabs>
                  </w:pPr>
                  <w:r>
                    <w:t>BUILDING CAPACITY ACTIVITY</w:t>
                  </w:r>
                </w:p>
              </w:tc>
              <w:tc>
                <w:tcPr>
                  <w:tcW w:w="3894" w:type="dxa"/>
                </w:tcPr>
                <w:p w:rsidR="00CF1912" w:rsidRDefault="00CF1912" w:rsidP="0089653D">
                  <w:pPr>
                    <w:tabs>
                      <w:tab w:val="left" w:pos="5730"/>
                    </w:tabs>
                  </w:pPr>
                  <w:r>
                    <w:t>IMPACT OF ACTIVITY</w:t>
                  </w:r>
                </w:p>
              </w:tc>
              <w:tc>
                <w:tcPr>
                  <w:tcW w:w="2973" w:type="dxa"/>
                </w:tcPr>
                <w:p w:rsidR="00CF1912" w:rsidRDefault="00CF1912" w:rsidP="0089653D">
                  <w:pPr>
                    <w:tabs>
                      <w:tab w:val="left" w:pos="5730"/>
                    </w:tabs>
                  </w:pPr>
                  <w:r>
                    <w:t>PERSON(S) DELIVERING/RECEIVING CONTENT</w:t>
                  </w:r>
                </w:p>
              </w:tc>
              <w:tc>
                <w:tcPr>
                  <w:tcW w:w="2973" w:type="dxa"/>
                </w:tcPr>
                <w:p w:rsidR="00CF1912" w:rsidRDefault="00CF1912" w:rsidP="0089653D">
                  <w:pPr>
                    <w:tabs>
                      <w:tab w:val="left" w:pos="5730"/>
                    </w:tabs>
                  </w:pPr>
                  <w:r>
                    <w:t>TIMELINE</w:t>
                  </w:r>
                </w:p>
              </w:tc>
            </w:tr>
            <w:tr w:rsidR="00CF1912" w:rsidTr="00E847CD">
              <w:trPr>
                <w:gridAfter w:val="1"/>
                <w:wAfter w:w="292" w:type="dxa"/>
              </w:trPr>
              <w:tc>
                <w:tcPr>
                  <w:tcW w:w="2293" w:type="dxa"/>
                </w:tcPr>
                <w:p w:rsidR="000F1F5C" w:rsidRDefault="000F1F5C" w:rsidP="000F1F5C">
                  <w:pPr>
                    <w:tabs>
                      <w:tab w:val="left" w:pos="5730"/>
                    </w:tabs>
                  </w:pPr>
                  <w:r>
                    <w:t xml:space="preserve">Report </w:t>
                  </w:r>
                </w:p>
                <w:p w:rsidR="00CF1912" w:rsidRDefault="000F1F5C" w:rsidP="000F1F5C">
                  <w:pPr>
                    <w:tabs>
                      <w:tab w:val="left" w:pos="5730"/>
                    </w:tabs>
                  </w:pPr>
                  <w:r>
                    <w:t>Card Night</w:t>
                  </w:r>
                  <w:r w:rsidR="007067E1">
                    <w:t>/parent workshops</w:t>
                  </w:r>
                </w:p>
              </w:tc>
              <w:tc>
                <w:tcPr>
                  <w:tcW w:w="3894" w:type="dxa"/>
                </w:tcPr>
                <w:p w:rsidR="00CF1912" w:rsidRDefault="000F1F5C" w:rsidP="0089653D">
                  <w:pPr>
                    <w:tabs>
                      <w:tab w:val="left" w:pos="5730"/>
                    </w:tabs>
                  </w:pPr>
                  <w:r w:rsidRPr="000F1F5C">
                    <w:t>Families are provided an opportunity to tour the campus, meet with the</w:t>
                  </w:r>
                  <w:r>
                    <w:t xml:space="preserve"> </w:t>
                  </w:r>
                  <w:r w:rsidRPr="000F1F5C">
                    <w:t>administrative team, and teach</w:t>
                  </w:r>
                  <w:bookmarkStart w:id="0" w:name="_GoBack"/>
                  <w:bookmarkEnd w:id="0"/>
                  <w:r w:rsidRPr="000F1F5C">
                    <w:t>ers.</w:t>
                  </w:r>
                  <w:r>
                    <w:t xml:space="preserve"> During the first semester, stakeholders will not be allowed to tour the campus. </w:t>
                  </w:r>
                </w:p>
              </w:tc>
              <w:tc>
                <w:tcPr>
                  <w:tcW w:w="2973" w:type="dxa"/>
                </w:tcPr>
                <w:p w:rsidR="00CF1912" w:rsidRDefault="000F1F5C" w:rsidP="0089653D">
                  <w:pPr>
                    <w:tabs>
                      <w:tab w:val="left" w:pos="5730"/>
                    </w:tabs>
                  </w:pPr>
                  <w:r w:rsidRPr="000F1F5C">
                    <w:t>Parents of Okaloosa Academy students/teachers, administration/ students.</w:t>
                  </w:r>
                </w:p>
              </w:tc>
              <w:tc>
                <w:tcPr>
                  <w:tcW w:w="2973" w:type="dxa"/>
                </w:tcPr>
                <w:p w:rsidR="007067E1" w:rsidRDefault="000F1F5C" w:rsidP="00AB5241">
                  <w:pPr>
                    <w:tabs>
                      <w:tab w:val="left" w:pos="5730"/>
                    </w:tabs>
                  </w:pPr>
                  <w:r w:rsidRPr="000F1F5C">
                    <w:t>Quarterly throughout the year</w:t>
                  </w:r>
                  <w:r>
                    <w:t>.</w:t>
                  </w:r>
                  <w:r w:rsidR="007067E1">
                    <w:t xml:space="preserve"> Dates for the workshops will be: </w:t>
                  </w:r>
                </w:p>
                <w:p w:rsidR="00CF1912" w:rsidRDefault="007067E1" w:rsidP="00AB5241">
                  <w:pPr>
                    <w:tabs>
                      <w:tab w:val="left" w:pos="5730"/>
                    </w:tabs>
                  </w:pPr>
                  <w:r>
                    <w:t>November 12, 2020</w:t>
                  </w:r>
                </w:p>
                <w:p w:rsidR="007067E1" w:rsidRDefault="007067E1" w:rsidP="00AB5241">
                  <w:pPr>
                    <w:tabs>
                      <w:tab w:val="left" w:pos="5730"/>
                    </w:tabs>
                  </w:pPr>
                  <w:r>
                    <w:t>February 1, 2021</w:t>
                  </w:r>
                </w:p>
                <w:p w:rsidR="007067E1" w:rsidRDefault="007067E1" w:rsidP="00AB5241">
                  <w:pPr>
                    <w:tabs>
                      <w:tab w:val="left" w:pos="5730"/>
                    </w:tabs>
                  </w:pPr>
                  <w:r>
                    <w:t xml:space="preserve"> April 6, 2021</w:t>
                  </w:r>
                </w:p>
                <w:p w:rsidR="007067E1" w:rsidRDefault="007067E1" w:rsidP="00AB5241">
                  <w:pPr>
                    <w:tabs>
                      <w:tab w:val="left" w:pos="5730"/>
                    </w:tabs>
                  </w:pPr>
                </w:p>
              </w:tc>
            </w:tr>
            <w:tr w:rsidR="00CF1912" w:rsidTr="00E847CD">
              <w:trPr>
                <w:gridAfter w:val="1"/>
                <w:wAfter w:w="292" w:type="dxa"/>
              </w:trPr>
              <w:tc>
                <w:tcPr>
                  <w:tcW w:w="2293" w:type="dxa"/>
                </w:tcPr>
                <w:p w:rsidR="00CF1912" w:rsidRDefault="000F1F5C" w:rsidP="000F1F5C">
                  <w:pPr>
                    <w:tabs>
                      <w:tab w:val="left" w:pos="5730"/>
                    </w:tabs>
                  </w:pPr>
                  <w:r w:rsidRPr="000F1F5C">
                    <w:lastRenderedPageBreak/>
                    <w:t>Volunteer O</w:t>
                  </w:r>
                  <w:r>
                    <w:t>rientation</w:t>
                  </w:r>
                </w:p>
              </w:tc>
              <w:tc>
                <w:tcPr>
                  <w:tcW w:w="3894" w:type="dxa"/>
                </w:tcPr>
                <w:p w:rsidR="00CF1912" w:rsidRDefault="00E847CD" w:rsidP="0089653D">
                  <w:pPr>
                    <w:tabs>
                      <w:tab w:val="left" w:pos="5730"/>
                    </w:tabs>
                  </w:pPr>
                  <w:r>
                    <w:t xml:space="preserve">Stakeholders are provided an opportunity to collaborate with teachers and the school administration. Volunteers are paired with students and serve as mentors. </w:t>
                  </w:r>
                </w:p>
              </w:tc>
              <w:tc>
                <w:tcPr>
                  <w:tcW w:w="2973" w:type="dxa"/>
                </w:tcPr>
                <w:p w:rsidR="00CF1912" w:rsidRDefault="00E847CD" w:rsidP="0089653D">
                  <w:pPr>
                    <w:tabs>
                      <w:tab w:val="left" w:pos="5730"/>
                    </w:tabs>
                  </w:pPr>
                  <w:r>
                    <w:t>Administration team and volunteers.</w:t>
                  </w:r>
                </w:p>
              </w:tc>
              <w:tc>
                <w:tcPr>
                  <w:tcW w:w="2973" w:type="dxa"/>
                </w:tcPr>
                <w:p w:rsidR="00CF1912" w:rsidRDefault="000F1F5C" w:rsidP="0089653D">
                  <w:pPr>
                    <w:tabs>
                      <w:tab w:val="left" w:pos="5730"/>
                    </w:tabs>
                  </w:pPr>
                  <w:r>
                    <w:t xml:space="preserve">Throughout the school year 2020-2021 as needed. </w:t>
                  </w:r>
                </w:p>
              </w:tc>
            </w:tr>
            <w:tr w:rsidR="00CF1912" w:rsidTr="00E847CD">
              <w:trPr>
                <w:gridAfter w:val="1"/>
                <w:wAfter w:w="292" w:type="dxa"/>
              </w:trPr>
              <w:tc>
                <w:tcPr>
                  <w:tcW w:w="2293" w:type="dxa"/>
                </w:tcPr>
                <w:p w:rsidR="00CF1912" w:rsidRDefault="00E847CD" w:rsidP="0089653D">
                  <w:pPr>
                    <w:tabs>
                      <w:tab w:val="left" w:pos="5730"/>
                    </w:tabs>
                  </w:pPr>
                  <w:r>
                    <w:t>Community Board</w:t>
                  </w:r>
                </w:p>
              </w:tc>
              <w:tc>
                <w:tcPr>
                  <w:tcW w:w="3894" w:type="dxa"/>
                </w:tcPr>
                <w:p w:rsidR="00CF1912" w:rsidRDefault="00E847CD" w:rsidP="0089653D">
                  <w:pPr>
                    <w:tabs>
                      <w:tab w:val="left" w:pos="5730"/>
                    </w:tabs>
                  </w:pPr>
                  <w:r>
                    <w:t xml:space="preserve">Stakeholders will be honored and recognized for their contributions within the school environment that benefit teachers, students, and the school as a whole; encourages future involvement. </w:t>
                  </w:r>
                </w:p>
                <w:p w:rsidR="00E847CD" w:rsidRDefault="00E847CD" w:rsidP="0089653D">
                  <w:pPr>
                    <w:tabs>
                      <w:tab w:val="left" w:pos="5730"/>
                    </w:tabs>
                  </w:pPr>
                </w:p>
              </w:tc>
              <w:tc>
                <w:tcPr>
                  <w:tcW w:w="2973" w:type="dxa"/>
                </w:tcPr>
                <w:p w:rsidR="00CF1912" w:rsidRDefault="00E847CD" w:rsidP="0089653D">
                  <w:pPr>
                    <w:tabs>
                      <w:tab w:val="left" w:pos="5730"/>
                    </w:tabs>
                  </w:pPr>
                  <w:r>
                    <w:t>Administration and Community Board members.</w:t>
                  </w:r>
                </w:p>
              </w:tc>
              <w:tc>
                <w:tcPr>
                  <w:tcW w:w="2973" w:type="dxa"/>
                </w:tcPr>
                <w:p w:rsidR="00CF1912" w:rsidRDefault="00E847CD" w:rsidP="0089653D">
                  <w:pPr>
                    <w:tabs>
                      <w:tab w:val="left" w:pos="5730"/>
                    </w:tabs>
                  </w:pPr>
                  <w:r>
                    <w:t xml:space="preserve">Recognition will occur throughout the school year with a culmination activity in the spring 2021. </w:t>
                  </w:r>
                </w:p>
              </w:tc>
            </w:tr>
            <w:tr w:rsidR="00CF1912" w:rsidTr="00265F05">
              <w:tc>
                <w:tcPr>
                  <w:tcW w:w="2293" w:type="dxa"/>
                </w:tcPr>
                <w:p w:rsidR="00CF1912" w:rsidRDefault="00E847CD" w:rsidP="0089653D">
                  <w:pPr>
                    <w:tabs>
                      <w:tab w:val="left" w:pos="5730"/>
                    </w:tabs>
                  </w:pPr>
                  <w:r>
                    <w:t>School Advisory Council (SAC)</w:t>
                  </w:r>
                </w:p>
              </w:tc>
              <w:tc>
                <w:tcPr>
                  <w:tcW w:w="3894" w:type="dxa"/>
                </w:tcPr>
                <w:p w:rsidR="00CF1912" w:rsidRDefault="00E847CD" w:rsidP="0048583B">
                  <w:pPr>
                    <w:tabs>
                      <w:tab w:val="left" w:pos="5730"/>
                    </w:tabs>
                  </w:pPr>
                  <w:r>
                    <w:t xml:space="preserve"> Stakeholders are provided an opportunity to shape and make decisions for the school community, influen</w:t>
                  </w:r>
                  <w:r w:rsidR="00652F61">
                    <w:t xml:space="preserve">cing student success and </w:t>
                  </w:r>
                  <w:proofErr w:type="gramStart"/>
                  <w:r w:rsidR="00652F61">
                    <w:t>achieve</w:t>
                  </w:r>
                  <w:r>
                    <w:t xml:space="preserve">ment </w:t>
                  </w:r>
                  <w:r w:rsidR="00265F05">
                    <w:t>.</w:t>
                  </w:r>
                  <w:proofErr w:type="gramEnd"/>
                  <w:r w:rsidR="00265F05">
                    <w:t xml:space="preserve">  </w:t>
                  </w:r>
                </w:p>
              </w:tc>
              <w:tc>
                <w:tcPr>
                  <w:tcW w:w="2973" w:type="dxa"/>
                </w:tcPr>
                <w:p w:rsidR="00CF1912" w:rsidRDefault="00265F05" w:rsidP="0089653D">
                  <w:pPr>
                    <w:tabs>
                      <w:tab w:val="left" w:pos="5730"/>
                    </w:tabs>
                  </w:pPr>
                  <w:r>
                    <w:t xml:space="preserve">Administrative team, community members, and parents. </w:t>
                  </w:r>
                </w:p>
              </w:tc>
              <w:tc>
                <w:tcPr>
                  <w:tcW w:w="2973" w:type="dxa"/>
                </w:tcPr>
                <w:p w:rsidR="00CF1912" w:rsidRDefault="00265F05" w:rsidP="0089653D">
                  <w:pPr>
                    <w:tabs>
                      <w:tab w:val="left" w:pos="5730"/>
                    </w:tabs>
                  </w:pPr>
                  <w:r>
                    <w:t xml:space="preserve">Throughout the school year 2020-2021 as needed. </w:t>
                  </w:r>
                </w:p>
              </w:tc>
              <w:tc>
                <w:tcPr>
                  <w:tcW w:w="292" w:type="dxa"/>
                </w:tcPr>
                <w:p w:rsidR="00CF1912" w:rsidRDefault="00CF1912" w:rsidP="0089653D">
                  <w:pPr>
                    <w:tabs>
                      <w:tab w:val="left" w:pos="5730"/>
                    </w:tabs>
                  </w:pPr>
                </w:p>
              </w:tc>
            </w:tr>
            <w:tr w:rsidR="00265F05" w:rsidTr="00265F05">
              <w:tc>
                <w:tcPr>
                  <w:tcW w:w="2293" w:type="dxa"/>
                </w:tcPr>
                <w:p w:rsidR="00265F05" w:rsidRDefault="00265F05" w:rsidP="003D0CDE">
                  <w:pPr>
                    <w:tabs>
                      <w:tab w:val="left" w:pos="5730"/>
                    </w:tabs>
                  </w:pPr>
                  <w:r>
                    <w:t>Transition Information Night/ “Shaking Things Up”</w:t>
                  </w:r>
                </w:p>
              </w:tc>
              <w:tc>
                <w:tcPr>
                  <w:tcW w:w="3894" w:type="dxa"/>
                </w:tcPr>
                <w:p w:rsidR="00265F05" w:rsidRDefault="00181A6E" w:rsidP="0048583B">
                  <w:pPr>
                    <w:tabs>
                      <w:tab w:val="left" w:pos="5730"/>
                    </w:tabs>
                  </w:pPr>
                  <w:r>
                    <w:t>Stakeholders are made aware of information relating to the transition of middle school students to high school and seniors to graduation and beyond graduation.</w:t>
                  </w:r>
                </w:p>
              </w:tc>
              <w:tc>
                <w:tcPr>
                  <w:tcW w:w="2973" w:type="dxa"/>
                </w:tcPr>
                <w:p w:rsidR="00265F05" w:rsidRDefault="00181A6E" w:rsidP="0089653D">
                  <w:pPr>
                    <w:tabs>
                      <w:tab w:val="left" w:pos="5730"/>
                    </w:tabs>
                  </w:pPr>
                  <w:r>
                    <w:t>Administrative team and teachers</w:t>
                  </w:r>
                  <w:r w:rsidR="000E5C86">
                    <w:t>.</w:t>
                  </w:r>
                </w:p>
              </w:tc>
              <w:tc>
                <w:tcPr>
                  <w:tcW w:w="2973" w:type="dxa"/>
                </w:tcPr>
                <w:p w:rsidR="00265F05" w:rsidRDefault="00181A6E" w:rsidP="0089653D">
                  <w:pPr>
                    <w:tabs>
                      <w:tab w:val="left" w:pos="5730"/>
                    </w:tabs>
                  </w:pPr>
                  <w:r>
                    <w:t>Spring 2021.</w:t>
                  </w:r>
                </w:p>
              </w:tc>
              <w:tc>
                <w:tcPr>
                  <w:tcW w:w="292" w:type="dxa"/>
                </w:tcPr>
                <w:p w:rsidR="00265F05" w:rsidRDefault="00265F05" w:rsidP="0089653D">
                  <w:pPr>
                    <w:tabs>
                      <w:tab w:val="left" w:pos="5730"/>
                    </w:tabs>
                  </w:pPr>
                </w:p>
              </w:tc>
            </w:tr>
          </w:tbl>
          <w:p w:rsidR="00511266" w:rsidRDefault="00511266" w:rsidP="0089653D">
            <w:pPr>
              <w:tabs>
                <w:tab w:val="left" w:pos="5730"/>
              </w:tabs>
            </w:pPr>
          </w:p>
        </w:tc>
      </w:tr>
      <w:tr w:rsidR="00265F05"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65F05" w:rsidRPr="00511266" w:rsidRDefault="00265F05" w:rsidP="00511266">
            <w:pPr>
              <w:rPr>
                <w:rFonts w:ascii="docs-Calibri" w:hAnsi="docs-Calibri"/>
                <w:color w:val="000000"/>
                <w:sz w:val="20"/>
                <w:szCs w:val="20"/>
                <w:shd w:val="clear" w:color="auto" w:fill="FFFFFF"/>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bl>
    <w:p w:rsidR="00A95833" w:rsidRDefault="00A95833" w:rsidP="00887710"/>
    <w:sectPr w:rsidR="00A95833" w:rsidSect="008877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ocs-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396A"/>
    <w:multiLevelType w:val="hybridMultilevel"/>
    <w:tmpl w:val="5B10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10"/>
    <w:rsid w:val="000E5C86"/>
    <w:rsid w:val="000F1F5C"/>
    <w:rsid w:val="001166B0"/>
    <w:rsid w:val="00181A6E"/>
    <w:rsid w:val="001C52D0"/>
    <w:rsid w:val="002417A2"/>
    <w:rsid w:val="00265F05"/>
    <w:rsid w:val="00276914"/>
    <w:rsid w:val="002F2708"/>
    <w:rsid w:val="002F4C18"/>
    <w:rsid w:val="003147A8"/>
    <w:rsid w:val="003D3682"/>
    <w:rsid w:val="00417D8F"/>
    <w:rsid w:val="00477386"/>
    <w:rsid w:val="0048583B"/>
    <w:rsid w:val="004B784A"/>
    <w:rsid w:val="00511266"/>
    <w:rsid w:val="00521F2B"/>
    <w:rsid w:val="00536E59"/>
    <w:rsid w:val="0064363D"/>
    <w:rsid w:val="00652F61"/>
    <w:rsid w:val="006A7CC1"/>
    <w:rsid w:val="007067E1"/>
    <w:rsid w:val="00887710"/>
    <w:rsid w:val="0089653D"/>
    <w:rsid w:val="008C0BE0"/>
    <w:rsid w:val="00982649"/>
    <w:rsid w:val="00A95833"/>
    <w:rsid w:val="00AB5241"/>
    <w:rsid w:val="00B31BC8"/>
    <w:rsid w:val="00B41963"/>
    <w:rsid w:val="00BD55EC"/>
    <w:rsid w:val="00C4656B"/>
    <w:rsid w:val="00CF1912"/>
    <w:rsid w:val="00D05156"/>
    <w:rsid w:val="00D31B0B"/>
    <w:rsid w:val="00DD7B41"/>
    <w:rsid w:val="00E144E1"/>
    <w:rsid w:val="00E8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5277">
      <w:bodyDiv w:val="1"/>
      <w:marLeft w:val="0"/>
      <w:marRight w:val="0"/>
      <w:marTop w:val="0"/>
      <w:marBottom w:val="0"/>
      <w:divBdr>
        <w:top w:val="none" w:sz="0" w:space="0" w:color="auto"/>
        <w:left w:val="none" w:sz="0" w:space="0" w:color="auto"/>
        <w:bottom w:val="none" w:sz="0" w:space="0" w:color="auto"/>
        <w:right w:val="none" w:sz="0" w:space="0" w:color="auto"/>
      </w:divBdr>
    </w:div>
    <w:div w:id="844439670">
      <w:bodyDiv w:val="1"/>
      <w:marLeft w:val="0"/>
      <w:marRight w:val="0"/>
      <w:marTop w:val="0"/>
      <w:marBottom w:val="0"/>
      <w:divBdr>
        <w:top w:val="none" w:sz="0" w:space="0" w:color="auto"/>
        <w:left w:val="none" w:sz="0" w:space="0" w:color="auto"/>
        <w:bottom w:val="none" w:sz="0" w:space="0" w:color="auto"/>
        <w:right w:val="none" w:sz="0" w:space="0" w:color="auto"/>
      </w:divBdr>
      <w:divsChild>
        <w:div w:id="1693873146">
          <w:marLeft w:val="0"/>
          <w:marRight w:val="0"/>
          <w:marTop w:val="0"/>
          <w:marBottom w:val="0"/>
          <w:divBdr>
            <w:top w:val="none" w:sz="0" w:space="0" w:color="auto"/>
            <w:left w:val="none" w:sz="0" w:space="0" w:color="auto"/>
            <w:bottom w:val="none" w:sz="0" w:space="0" w:color="auto"/>
            <w:right w:val="none" w:sz="0" w:space="0" w:color="auto"/>
          </w:divBdr>
        </w:div>
        <w:div w:id="1711371643">
          <w:marLeft w:val="0"/>
          <w:marRight w:val="0"/>
          <w:marTop w:val="0"/>
          <w:marBottom w:val="0"/>
          <w:divBdr>
            <w:top w:val="none" w:sz="0" w:space="0" w:color="auto"/>
            <w:left w:val="none" w:sz="0" w:space="0" w:color="auto"/>
            <w:bottom w:val="none" w:sz="0" w:space="0" w:color="auto"/>
            <w:right w:val="none" w:sz="0" w:space="0" w:color="auto"/>
          </w:divBdr>
        </w:div>
      </w:divsChild>
    </w:div>
    <w:div w:id="1361738894">
      <w:bodyDiv w:val="1"/>
      <w:marLeft w:val="0"/>
      <w:marRight w:val="0"/>
      <w:marTop w:val="0"/>
      <w:marBottom w:val="0"/>
      <w:divBdr>
        <w:top w:val="none" w:sz="0" w:space="0" w:color="auto"/>
        <w:left w:val="none" w:sz="0" w:space="0" w:color="auto"/>
        <w:bottom w:val="none" w:sz="0" w:space="0" w:color="auto"/>
        <w:right w:val="none" w:sz="0" w:space="0" w:color="auto"/>
      </w:divBdr>
    </w:div>
    <w:div w:id="16449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Suzette</dc:creator>
  <cp:lastModifiedBy>Christol Jarrett</cp:lastModifiedBy>
  <cp:revision>3</cp:revision>
  <cp:lastPrinted>2020-11-13T15:26:00Z</cp:lastPrinted>
  <dcterms:created xsi:type="dcterms:W3CDTF">2020-11-06T21:06:00Z</dcterms:created>
  <dcterms:modified xsi:type="dcterms:W3CDTF">2020-11-13T15:29:00Z</dcterms:modified>
</cp:coreProperties>
</file>